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22" w:rsidRDefault="00C84C22" w:rsidP="00C84C22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по действиям должностных лиц </w:t>
      </w:r>
    </w:p>
    <w:p w:rsidR="00C84C22" w:rsidRDefault="00C84C22" w:rsidP="00C84C22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C84C22" w:rsidRDefault="00C84C22" w:rsidP="00C84C22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 прикасайтесь к предмету, похожему на взрывное устройство.</w:t>
      </w:r>
    </w:p>
    <w:p w:rsidR="00C84C22" w:rsidRPr="00AD00E8" w:rsidRDefault="00C84C22" w:rsidP="00C84C22">
      <w:pPr>
        <w:ind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>При обнаружении боеприпасов, самодельных взрывных устройств и других подозрительных предметов на территории образовательного учрежд</w:t>
      </w:r>
      <w:r w:rsidRPr="00AD00E8">
        <w:rPr>
          <w:sz w:val="28"/>
          <w:szCs w:val="28"/>
        </w:rPr>
        <w:t>е</w:t>
      </w:r>
      <w:r w:rsidRPr="00AD00E8">
        <w:rPr>
          <w:sz w:val="28"/>
          <w:szCs w:val="28"/>
        </w:rPr>
        <w:t>ния  необходимо срочно вывести учащихся, персонал и посетителей за пределы предполагаемой зоны поражения исходя из следующих п</w:t>
      </w:r>
      <w:r w:rsidRPr="00AD00E8">
        <w:rPr>
          <w:sz w:val="28"/>
          <w:szCs w:val="28"/>
        </w:rPr>
        <w:t>а</w:t>
      </w:r>
      <w:r w:rsidRPr="00AD00E8">
        <w:rPr>
          <w:sz w:val="28"/>
          <w:szCs w:val="28"/>
        </w:rPr>
        <w:t>раметров:</w:t>
      </w:r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Граната РГД-5                             - не менее </w:t>
      </w:r>
      <w:smartTag w:uri="urn:schemas-microsoft-com:office:smarttags" w:element="metricconverter">
        <w:smartTagPr>
          <w:attr w:name="ProductID" w:val="50 метров"/>
        </w:smartTagPr>
        <w:r w:rsidRPr="00AD00E8">
          <w:rPr>
            <w:sz w:val="28"/>
            <w:szCs w:val="28"/>
          </w:rPr>
          <w:t>50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Граната Ф-1                                 - не менее </w:t>
      </w:r>
      <w:smartTag w:uri="urn:schemas-microsoft-com:office:smarttags" w:element="metricconverter">
        <w:smartTagPr>
          <w:attr w:name="ProductID" w:val="200 метров"/>
        </w:smartTagPr>
        <w:r w:rsidRPr="00AD00E8">
          <w:rPr>
            <w:sz w:val="28"/>
            <w:szCs w:val="28"/>
          </w:rPr>
          <w:t>200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Тротил (шашка 200г)                  - не менее </w:t>
      </w:r>
      <w:smartTag w:uri="urn:schemas-microsoft-com:office:smarttags" w:element="metricconverter">
        <w:smartTagPr>
          <w:attr w:name="ProductID" w:val="45 метров"/>
        </w:smartTagPr>
        <w:r w:rsidRPr="00AD00E8">
          <w:rPr>
            <w:sz w:val="28"/>
            <w:szCs w:val="28"/>
          </w:rPr>
          <w:t>45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Тротил (шашка </w:t>
      </w:r>
      <w:smartTag w:uri="urn:schemas-microsoft-com:office:smarttags" w:element="metricconverter">
        <w:smartTagPr>
          <w:attr w:name="ProductID" w:val="400 г"/>
        </w:smartTagPr>
        <w:r w:rsidRPr="00AD00E8">
          <w:rPr>
            <w:sz w:val="28"/>
            <w:szCs w:val="28"/>
          </w:rPr>
          <w:t>400 г</w:t>
        </w:r>
      </w:smartTag>
      <w:r w:rsidRPr="00AD00E8">
        <w:rPr>
          <w:sz w:val="28"/>
          <w:szCs w:val="28"/>
        </w:rPr>
        <w:t xml:space="preserve">)                 - не менее </w:t>
      </w:r>
      <w:smartTag w:uri="urn:schemas-microsoft-com:office:smarttags" w:element="metricconverter">
        <w:smartTagPr>
          <w:attr w:name="ProductID" w:val="55 метров"/>
        </w:smartTagPr>
        <w:r w:rsidRPr="00AD00E8">
          <w:rPr>
            <w:sz w:val="28"/>
            <w:szCs w:val="28"/>
          </w:rPr>
          <w:t>55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Мина МОН-50                             - не менее </w:t>
      </w:r>
      <w:smartTag w:uri="urn:schemas-microsoft-com:office:smarttags" w:element="metricconverter">
        <w:smartTagPr>
          <w:attr w:name="ProductID" w:val="85 метров"/>
        </w:smartTagPr>
        <w:r w:rsidRPr="00AD00E8">
          <w:rPr>
            <w:sz w:val="28"/>
            <w:szCs w:val="28"/>
          </w:rPr>
          <w:t>85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AD00E8">
          <w:rPr>
            <w:sz w:val="28"/>
            <w:szCs w:val="28"/>
          </w:rPr>
          <w:t>0,33 л</w:t>
        </w:r>
      </w:smartTag>
      <w:r w:rsidRPr="00AD00E8">
        <w:rPr>
          <w:sz w:val="28"/>
          <w:szCs w:val="28"/>
        </w:rPr>
        <w:t xml:space="preserve">)                 - не менее </w:t>
      </w:r>
      <w:smartTag w:uri="urn:schemas-microsoft-com:office:smarttags" w:element="metricconverter">
        <w:smartTagPr>
          <w:attr w:name="ProductID" w:val="60 метров"/>
        </w:smartTagPr>
        <w:r w:rsidRPr="00AD00E8">
          <w:rPr>
            <w:sz w:val="28"/>
            <w:szCs w:val="28"/>
          </w:rPr>
          <w:t>60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Чемодан (кейс)                            - не менее </w:t>
      </w:r>
      <w:smartTag w:uri="urn:schemas-microsoft-com:office:smarttags" w:element="metricconverter">
        <w:smartTagPr>
          <w:attr w:name="ProductID" w:val="230 метров"/>
        </w:smartTagPr>
        <w:r w:rsidRPr="00AD00E8">
          <w:rPr>
            <w:sz w:val="28"/>
            <w:szCs w:val="28"/>
          </w:rPr>
          <w:t>230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Дорожный чемодан                    - не менее </w:t>
      </w:r>
      <w:smartTag w:uri="urn:schemas-microsoft-com:office:smarttags" w:element="metricconverter">
        <w:smartTagPr>
          <w:attr w:name="ProductID" w:val="350 метров"/>
        </w:smartTagPr>
        <w:r w:rsidRPr="00AD00E8">
          <w:rPr>
            <w:sz w:val="28"/>
            <w:szCs w:val="28"/>
          </w:rPr>
          <w:t>350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Автомобиль типа «ВАЗ»           - не менее </w:t>
      </w:r>
      <w:smartTag w:uri="urn:schemas-microsoft-com:office:smarttags" w:element="metricconverter">
        <w:smartTagPr>
          <w:attr w:name="ProductID" w:val="460 метров"/>
        </w:smartTagPr>
        <w:r w:rsidRPr="00AD00E8">
          <w:rPr>
            <w:sz w:val="28"/>
            <w:szCs w:val="28"/>
          </w:rPr>
          <w:t>460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 Автомобиль типа «Волга»        - не менее </w:t>
      </w:r>
      <w:smartTag w:uri="urn:schemas-microsoft-com:office:smarttags" w:element="metricconverter">
        <w:smartTagPr>
          <w:attr w:name="ProductID" w:val="580 метров"/>
        </w:smartTagPr>
        <w:r w:rsidRPr="00AD00E8">
          <w:rPr>
            <w:sz w:val="28"/>
            <w:szCs w:val="28"/>
          </w:rPr>
          <w:t>580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Микроавтобус                             - не менее </w:t>
      </w:r>
      <w:smartTag w:uri="urn:schemas-microsoft-com:office:smarttags" w:element="metricconverter">
        <w:smartTagPr>
          <w:attr w:name="ProductID" w:val="920 метров"/>
        </w:smartTagPr>
        <w:r w:rsidRPr="00AD00E8">
          <w:rPr>
            <w:sz w:val="28"/>
            <w:szCs w:val="28"/>
          </w:rPr>
          <w:t>920 метров</w:t>
        </w:r>
      </w:smartTag>
    </w:p>
    <w:p w:rsidR="00C84C22" w:rsidRPr="00AD00E8" w:rsidRDefault="00C84C22" w:rsidP="00C84C22">
      <w:pPr>
        <w:numPr>
          <w:ilvl w:val="0"/>
          <w:numId w:val="1"/>
        </w:numPr>
        <w:ind w:left="0" w:firstLine="900"/>
        <w:jc w:val="both"/>
        <w:rPr>
          <w:sz w:val="28"/>
          <w:szCs w:val="28"/>
        </w:rPr>
      </w:pPr>
      <w:r w:rsidRPr="00AD00E8">
        <w:rPr>
          <w:sz w:val="28"/>
          <w:szCs w:val="28"/>
        </w:rPr>
        <w:t xml:space="preserve">Грузовая машина                        - не менее </w:t>
      </w:r>
      <w:smartTag w:uri="urn:schemas-microsoft-com:office:smarttags" w:element="metricconverter">
        <w:smartTagPr>
          <w:attr w:name="ProductID" w:val="1250 метров"/>
        </w:smartTagPr>
        <w:r w:rsidRPr="00AD00E8">
          <w:rPr>
            <w:sz w:val="28"/>
            <w:szCs w:val="28"/>
          </w:rPr>
          <w:t>1250 метров</w:t>
        </w:r>
      </w:smartTag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Сообщите лично или через дежурного администратора о времени, месте, адресе обнаружения подозрительного предмета, тел.: 01 и 02.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Провести аварийное отключение электроэнергии в здании.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Лицу ответственному за безопасность в образовательном учреждении привести нештатные формирования образовательного учреждения в готовность к немедленным действиям. </w:t>
      </w:r>
      <w:r w:rsidRPr="005D573F">
        <w:rPr>
          <w:sz w:val="28"/>
          <w:szCs w:val="28"/>
        </w:rPr>
        <w:t>Провести визуальный осмотр предмета: внешний</w:t>
      </w:r>
      <w:r>
        <w:rPr>
          <w:sz w:val="28"/>
          <w:szCs w:val="28"/>
        </w:rPr>
        <w:t xml:space="preserve"> вид, размеры, цвет, надписи (маркировка) и оградить доступными предметами и способами подозрительный предмет (лентами, самодельными плакатами).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подход к подозрительному предмету детей и граждан до прибытия сотрудников ОВД и специалистов.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прибытии сотрудников ОВД и специалистов подробно расскажите о происшедшем.</w:t>
      </w:r>
    </w:p>
    <w:p w:rsidR="00C84C22" w:rsidRPr="00576380" w:rsidRDefault="00C84C22" w:rsidP="00C84C22">
      <w:pPr>
        <w:shd w:val="clear" w:color="auto" w:fill="FFFFFF"/>
        <w:jc w:val="center"/>
        <w:rPr>
          <w:b/>
          <w:sz w:val="28"/>
          <w:szCs w:val="28"/>
        </w:rPr>
      </w:pPr>
      <w:r w:rsidRPr="00576380">
        <w:rPr>
          <w:b/>
          <w:sz w:val="28"/>
          <w:szCs w:val="28"/>
        </w:rPr>
        <w:t>Запрещается: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прикасаться к предмету;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  оказывать на предмет какое-либо механическое, химическое, тепловое, звуковое и иное воздействие, а также прекращать имеющееся воздействие;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 перерезать провода, веревки и иные соединительные элементы, которыми предмет связан с объектами окружающей обстановки;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  пользоваться вблизи предмета радиостанциями, сотовыми телефонами и иными средствами радиосвязи.</w:t>
      </w:r>
    </w:p>
    <w:p w:rsidR="00C84C22" w:rsidRDefault="00C84C22" w:rsidP="00C84C22">
      <w:pPr>
        <w:shd w:val="clear" w:color="auto" w:fill="FFFFFF"/>
        <w:ind w:firstLine="851"/>
        <w:jc w:val="center"/>
        <w:rPr>
          <w:sz w:val="28"/>
          <w:szCs w:val="28"/>
        </w:rPr>
      </w:pPr>
    </w:p>
    <w:p w:rsidR="00C84C22" w:rsidRPr="00576380" w:rsidRDefault="00C84C22" w:rsidP="00C84C22">
      <w:pPr>
        <w:shd w:val="clear" w:color="auto" w:fill="FFFFFF"/>
        <w:ind w:firstLine="851"/>
        <w:jc w:val="center"/>
        <w:rPr>
          <w:b/>
          <w:sz w:val="28"/>
          <w:szCs w:val="28"/>
        </w:rPr>
      </w:pPr>
      <w:r w:rsidRPr="00576380">
        <w:rPr>
          <w:b/>
          <w:sz w:val="28"/>
          <w:szCs w:val="28"/>
        </w:rPr>
        <w:lastRenderedPageBreak/>
        <w:t>Обстоятельствами (признаками), указывающими на вероятность обнаружения взрывоопасного предмета, являются: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обнаружение бесхозных предметов (сумок, пакетов, портфелей, чемоданов, коробок, ящиков и т.д.);</w:t>
      </w:r>
      <w:proofErr w:type="gramEnd"/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исходящий от предмета резкий запах газа, бензина, иных горюче-смазочных материалов;</w:t>
      </w:r>
    </w:p>
    <w:p w:rsidR="00C84C22" w:rsidRDefault="00C84C22" w:rsidP="00C84C22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исходящие от предмета звуки, напоминающие работу часового механизма, и др.</w:t>
      </w:r>
    </w:p>
    <w:p w:rsidR="002E5F17" w:rsidRDefault="002E5F17"/>
    <w:sectPr w:rsidR="002E5F17" w:rsidSect="002E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4C22"/>
    <w:rsid w:val="002E5F17"/>
    <w:rsid w:val="00C8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FontParaChar">
    <w:name w:val="Default Paragraph Font Para Char Знак Знак Знак Знак"/>
    <w:basedOn w:val="a"/>
    <w:rsid w:val="00C84C22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>Grizli777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2018-12-11T06:38:00Z</cp:lastPrinted>
  <dcterms:created xsi:type="dcterms:W3CDTF">2018-12-11T06:38:00Z</dcterms:created>
  <dcterms:modified xsi:type="dcterms:W3CDTF">2018-12-11T06:38:00Z</dcterms:modified>
</cp:coreProperties>
</file>